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Larry is a 52 year old cancer survivor and goes to the doctor regularly for checkups. Due to the fact he has a BMI of 34, his doctor has advised him to include more physical activity in his daily life. He hasn't enrolled at a gym since ending chemo, because he doesn't know how to use a heart monitor and is scared he might work too hard. He knows his resting heart rate is 83 bpm but he doesn't know the beats per minute his heart should be working at to avoid injury, nor does he know exactly how long and how many days a week he should work out and at what target heart rate. Larry does't get out very often due to the fact he was undergoing chemo therapy. Now that he is done with that, he wants to start hosting football Sundays at his house again but his anxiety gives him second thoughts. Larry lives close to a chemical plant and there was a recent news report they might be have recently had a fire that released toxic fumes into the air. For that reason, he hasn't been participating in his lifelong passion, which is teaching boys to fish outdoors. It makes Larry feels like he isn't doing as much as he can be doing with his life, which upsets him. Larry wishes he knew what types of foods he can eat that are low in pesticides and additives and could help stop cancer from re-emerging in his body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